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F0" w:rsidRDefault="000A71F0" w:rsidP="00483B83">
      <w:pPr>
        <w:jc w:val="center"/>
        <w:rPr>
          <w:b/>
          <w:sz w:val="24"/>
          <w:szCs w:val="24"/>
          <w:u w:val="single"/>
        </w:rPr>
      </w:pPr>
    </w:p>
    <w:p w:rsidR="00F06523" w:rsidRDefault="00483B83" w:rsidP="00483B83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83B83">
        <w:rPr>
          <w:b/>
          <w:sz w:val="24"/>
          <w:szCs w:val="24"/>
          <w:u w:val="single"/>
        </w:rPr>
        <w:t>ORDENANZA Nº 106/2013</w:t>
      </w:r>
    </w:p>
    <w:p w:rsidR="00483B83" w:rsidRDefault="00483B83" w:rsidP="00483B83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USO DE PLAGUICIDAS</w:t>
      </w:r>
    </w:p>
    <w:p w:rsidR="00483B83" w:rsidRDefault="00483B83" w:rsidP="00483B83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VISTO</w:t>
      </w:r>
      <w:r>
        <w:rPr>
          <w:sz w:val="24"/>
          <w:szCs w:val="24"/>
        </w:rPr>
        <w:t>:</w:t>
      </w:r>
    </w:p>
    <w:p w:rsidR="00483B83" w:rsidRDefault="00483B83" w:rsidP="00483B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Ley Provincial de Productos Fitosanitarios Nº 11.273 y su Decreto Reglamentario Nº 0552/97 y</w:t>
      </w:r>
    </w:p>
    <w:p w:rsidR="00483B83" w:rsidRDefault="00483B83" w:rsidP="00483B83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CONSIDERANDO</w:t>
      </w:r>
      <w:r>
        <w:rPr>
          <w:sz w:val="24"/>
          <w:szCs w:val="24"/>
        </w:rPr>
        <w:t>:</w:t>
      </w:r>
    </w:p>
    <w:p w:rsidR="00483B83" w:rsidRDefault="00483B83" w:rsidP="00483B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necesidad de reglamentar la aplicación de los productos fitosanitarios en las áreas próximas a zonas urbanizadas de la localidad de Rueda.</w:t>
      </w:r>
    </w:p>
    <w:p w:rsidR="00483B83" w:rsidRDefault="00483B83" w:rsidP="00483B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Esto es así en razón que la normativa existente en la materia se torna deficiente frente al desarrollo alcanzado en temas relativos a la protección de la salud en general y el medio ambiente en particular, especialmente en cuanto a las potenciales consecuencias derivadas del uso y aplicación de productos fitosanitarios </w:t>
      </w:r>
      <w:r w:rsidR="0060660B">
        <w:rPr>
          <w:sz w:val="24"/>
          <w:szCs w:val="24"/>
        </w:rPr>
        <w:t>se refier</w:t>
      </w:r>
      <w:r w:rsidR="00EF3FBB">
        <w:rPr>
          <w:sz w:val="24"/>
          <w:szCs w:val="24"/>
        </w:rPr>
        <w:t>e, y con particular énfasis a la</w:t>
      </w:r>
      <w:r w:rsidR="001459F3">
        <w:rPr>
          <w:sz w:val="24"/>
          <w:szCs w:val="24"/>
        </w:rPr>
        <w:t xml:space="preserve"> </w:t>
      </w:r>
      <w:r w:rsidR="0060660B">
        <w:rPr>
          <w:sz w:val="24"/>
          <w:szCs w:val="24"/>
        </w:rPr>
        <w:t xml:space="preserve"> proximidad, cada vez mayor, entre algunas zonas rurales y las áreas urbanizadas de la localidad.</w:t>
      </w:r>
    </w:p>
    <w:p w:rsidR="0060660B" w:rsidRDefault="0060660B" w:rsidP="00483B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Sin perjuicio del cumplimiento de otras disposiciones provinciales, se estima necesario establecer pautas concretas que regulen el uso y aplicación de productos fitosanitarios con el fin de prevenir y evitar que el uso de los mismos resulte nocivo a la salud y al medio ambiente.</w:t>
      </w:r>
    </w:p>
    <w:p w:rsidR="0060660B" w:rsidRDefault="0060660B" w:rsidP="00483B83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POR ELLO</w:t>
      </w:r>
      <w:r>
        <w:rPr>
          <w:sz w:val="24"/>
          <w:szCs w:val="24"/>
        </w:rPr>
        <w:t xml:space="preserve">: </w:t>
      </w:r>
    </w:p>
    <w:p w:rsidR="0060660B" w:rsidRDefault="0060660B" w:rsidP="0060660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 COMISIÓN COMUNAL DE RUEDA SANCIONA LA PRESENTE</w:t>
      </w:r>
    </w:p>
    <w:p w:rsidR="0060660B" w:rsidRDefault="0060660B" w:rsidP="0060660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ORDENANZA</w:t>
      </w:r>
    </w:p>
    <w:p w:rsidR="0060660B" w:rsidRDefault="0060660B" w:rsidP="0060660B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1º</w:t>
      </w:r>
      <w:r>
        <w:rPr>
          <w:sz w:val="24"/>
          <w:szCs w:val="24"/>
        </w:rPr>
        <w:t>: La presente Ordenanza adhiere en todos los términos a la Ley Provincial Nº 11.273 de Productos Fitosanitarios y a su decreto Reglamentario 0522/97.</w:t>
      </w:r>
    </w:p>
    <w:p w:rsidR="0060660B" w:rsidRDefault="0012616B" w:rsidP="0060660B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2º</w:t>
      </w:r>
      <w:r>
        <w:rPr>
          <w:sz w:val="24"/>
          <w:szCs w:val="24"/>
        </w:rPr>
        <w:t>: Reglaméntese el uso y aplicación de productos fitosanitarios por cualquier medio,</w:t>
      </w:r>
      <w:r w:rsidR="003C4E4A">
        <w:rPr>
          <w:sz w:val="24"/>
          <w:szCs w:val="24"/>
        </w:rPr>
        <w:t xml:space="preserve"> para aquellas áreas destinadas al cultivo de producción agrícola en general, hortícola y/o frutícola, pasturas naturales y artificiales, verdeos en general y las siembras con destino a reservas forrajeras y que se encuentren ubicadas dentro de los 500 metros en torno a las áreas urbanizadas, viviendas rurales, loteos, instituciones educativas, de salud y/o esparcimiento en las cuáles sólo se podrá realizar la aplicación de fitosanitarios por medios terrestres de manera paralela a las vías de acceso, caminos o calles públicas que separen el lote a tratar de las viviendas, loteos, instituciones educativas, de salud y/o </w:t>
      </w:r>
      <w:r w:rsidR="00F0608A">
        <w:rPr>
          <w:sz w:val="24"/>
          <w:szCs w:val="24"/>
        </w:rPr>
        <w:t>esparcimiento en una franja de 50 metros.</w:t>
      </w:r>
    </w:p>
    <w:p w:rsidR="00F0608A" w:rsidRDefault="00F0608A" w:rsidP="0060660B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3º</w:t>
      </w:r>
      <w:r w:rsidR="00F42BF9">
        <w:rPr>
          <w:sz w:val="24"/>
          <w:szCs w:val="24"/>
        </w:rPr>
        <w:t xml:space="preserve">: </w:t>
      </w:r>
      <w:r>
        <w:rPr>
          <w:sz w:val="24"/>
          <w:szCs w:val="24"/>
        </w:rPr>
        <w:t>Implem</w:t>
      </w:r>
      <w:r w:rsidR="00F5484A">
        <w:rPr>
          <w:sz w:val="24"/>
          <w:szCs w:val="24"/>
        </w:rPr>
        <w:t xml:space="preserve">éntese una zona de exclusión de 500 metros en torno al área urbanizada, loteos, instituciones educativas, de salud y/o esparcimiento, que se medirá desde el inicio del predio a tratar y hacia el interior del mismo en la </w:t>
      </w:r>
      <w:proofErr w:type="spellStart"/>
      <w:r w:rsidR="00F5484A">
        <w:rPr>
          <w:sz w:val="24"/>
          <w:szCs w:val="24"/>
        </w:rPr>
        <w:t>cuál</w:t>
      </w:r>
      <w:proofErr w:type="spellEnd"/>
      <w:r w:rsidR="00F5484A">
        <w:rPr>
          <w:sz w:val="24"/>
          <w:szCs w:val="24"/>
        </w:rPr>
        <w:t xml:space="preserve"> se prohíbe la </w:t>
      </w:r>
      <w:r w:rsidR="00F5484A">
        <w:rPr>
          <w:sz w:val="24"/>
          <w:szCs w:val="24"/>
        </w:rPr>
        <w:lastRenderedPageBreak/>
        <w:t>aplicación por cualquier medio de los productos fitosanitarios enunciados a continuación, que por sus características se consideren volátiles o que puedan gasificar:</w:t>
      </w:r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DDVP</w:t>
      </w:r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Dimetoato</w:t>
      </w:r>
      <w:proofErr w:type="spellEnd"/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Endosulfán</w:t>
      </w:r>
      <w:proofErr w:type="spellEnd"/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Metamidofos</w:t>
      </w:r>
      <w:proofErr w:type="spellEnd"/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Clorpirifos</w:t>
      </w:r>
      <w:proofErr w:type="spellEnd"/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Fenitrotion</w:t>
      </w:r>
      <w:proofErr w:type="spellEnd"/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Pirimicarb</w:t>
      </w:r>
      <w:proofErr w:type="spellEnd"/>
    </w:p>
    <w:p w:rsidR="00FD39A1" w:rsidRDefault="00FD39A1" w:rsidP="00FD39A1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24D </w:t>
      </w:r>
      <w:proofErr w:type="spellStart"/>
      <w:r>
        <w:rPr>
          <w:sz w:val="24"/>
          <w:szCs w:val="24"/>
        </w:rPr>
        <w:t>ester</w:t>
      </w:r>
      <w:proofErr w:type="spellEnd"/>
    </w:p>
    <w:p w:rsidR="00FD39A1" w:rsidRDefault="00FD39A1" w:rsidP="00FD39A1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4º</w:t>
      </w:r>
      <w:r>
        <w:rPr>
          <w:sz w:val="24"/>
          <w:szCs w:val="24"/>
        </w:rPr>
        <w:t xml:space="preserve">: Toda persona física o jurídica que decida realizar la aplicación de </w:t>
      </w:r>
      <w:r w:rsidR="00DB7C9E">
        <w:rPr>
          <w:sz w:val="24"/>
          <w:szCs w:val="24"/>
        </w:rPr>
        <w:t>productos fitosanitarios por asp</w:t>
      </w:r>
      <w:r>
        <w:rPr>
          <w:sz w:val="24"/>
          <w:szCs w:val="24"/>
        </w:rPr>
        <w:t xml:space="preserve">ersión aérea o terrestre </w:t>
      </w:r>
      <w:r w:rsidR="00DB7C9E">
        <w:rPr>
          <w:sz w:val="24"/>
          <w:szCs w:val="24"/>
        </w:rPr>
        <w:t>dentro del distrito de Rueda, siendo el dueño del establecimiento rural y/o aparcero y/o arrendatario y/o precario tenedor así como también para el aplicador de dichas sustancias deberá:</w:t>
      </w:r>
    </w:p>
    <w:p w:rsidR="00DB7C9E" w:rsidRDefault="00DB7C9E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Designar un asesor o regente técnico que será responsable de la autorización de las tareas a realizar.</w:t>
      </w:r>
    </w:p>
    <w:p w:rsidR="00DB7C9E" w:rsidRDefault="00DB7C9E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Utilizar productos fitosanitarios permitidos por la legislación vigente.</w:t>
      </w:r>
    </w:p>
    <w:p w:rsidR="00DB7C9E" w:rsidRDefault="00DB7C9E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Presentar ante el Asesor Técnico de la Comuna, previo al inicio de la pulverización, la </w:t>
      </w:r>
      <w:r w:rsidR="007B683E">
        <w:rPr>
          <w:sz w:val="24"/>
          <w:szCs w:val="24"/>
        </w:rPr>
        <w:t xml:space="preserve"> habilitación del equipo de aplicación terrestre emitida por la Comuna de Rueda cuando preste servicios a terceros, ya sea con equipo de arrastre o autopropulsado y realice tareas dentro de los 500 metros del área urbanizada.</w:t>
      </w:r>
    </w:p>
    <w:p w:rsidR="007B683E" w:rsidRDefault="007B683E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Presentar el formulario de aplicación según Anexo I de la presente, la correspondiente receta agronómica de aplicación firmada y sellada por el </w:t>
      </w:r>
      <w:r w:rsidR="001C44EF">
        <w:rPr>
          <w:sz w:val="24"/>
          <w:szCs w:val="24"/>
        </w:rPr>
        <w:t>regente técnico habilitado cuando se pulverice dentro de los 500 metros del área urbanizada y copia de matrícula habilitante del profesional interviniente.</w:t>
      </w:r>
    </w:p>
    <w:p w:rsidR="00283606" w:rsidRDefault="00C96D8E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Aquellos que deseen pulverizar más allá de los 500 metros del área urbanizad</w:t>
      </w:r>
      <w:r w:rsidR="001459F3">
        <w:rPr>
          <w:sz w:val="24"/>
          <w:szCs w:val="24"/>
        </w:rPr>
        <w:t>a</w:t>
      </w:r>
    </w:p>
    <w:p w:rsidR="001C44EF" w:rsidRDefault="00C96D8E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, deberán tener en su poder la correspondiente receta de aplicación.</w:t>
      </w:r>
    </w:p>
    <w:p w:rsidR="009B445D" w:rsidRDefault="009B445D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 formulario tendrá carácter de declaración jurada y deberá presentarse en la Comuna de Rueda con 48 horas de anticipación a la aplicación.</w:t>
      </w:r>
    </w:p>
    <w:p w:rsidR="009B445D" w:rsidRDefault="009B445D" w:rsidP="00DB7C9E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Cargar con el/los producto/s fitosanitario/s el equipo pulverizador en el predio a tratar, previo al inicio de la pulverización y en presencia del Asesor Técnico de la Comuna.</w:t>
      </w:r>
    </w:p>
    <w:p w:rsidR="00CF06FE" w:rsidRDefault="00CF06FE" w:rsidP="00CF06FE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5º:</w:t>
      </w:r>
      <w:r>
        <w:rPr>
          <w:sz w:val="24"/>
          <w:szCs w:val="24"/>
        </w:rPr>
        <w:t xml:space="preserve"> La aplicación de productos fitosanitarios permitidos que se realicen con equipos </w:t>
      </w:r>
      <w:r w:rsidR="00337231">
        <w:rPr>
          <w:sz w:val="24"/>
          <w:szCs w:val="24"/>
        </w:rPr>
        <w:t>terrestres, más allá del límite fijado por esta Ordenanza se regirá por la Ley Nº 11.273.</w:t>
      </w:r>
    </w:p>
    <w:p w:rsidR="00337231" w:rsidRDefault="00337231" w:rsidP="00CF06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la aplicación de los mismos en predios que se ubiquen dentro de los 500 metros de zonas urbanizadas, loteos, viviendas rurales, establecimientos educativos, de salud y/o </w:t>
      </w:r>
      <w:r>
        <w:rPr>
          <w:sz w:val="24"/>
          <w:szCs w:val="24"/>
        </w:rPr>
        <w:lastRenderedPageBreak/>
        <w:t>esparcimiento, el asesor técnico de la Comuna fiscalizará personalmente cuestiones tales como:</w:t>
      </w:r>
    </w:p>
    <w:p w:rsidR="00337231" w:rsidRDefault="00337231" w:rsidP="00337231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Dosificación del producto a aplicar</w:t>
      </w:r>
    </w:p>
    <w:p w:rsidR="00337231" w:rsidRDefault="00337231" w:rsidP="00337231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Verificación de/l producto/s a utilizar</w:t>
      </w:r>
    </w:p>
    <w:p w:rsidR="00337231" w:rsidRDefault="00337231" w:rsidP="00337231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Medio de aplicación </w:t>
      </w:r>
    </w:p>
    <w:p w:rsidR="00337231" w:rsidRDefault="00337231" w:rsidP="00337231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Dirección del viento</w:t>
      </w:r>
    </w:p>
    <w:p w:rsidR="00337231" w:rsidRDefault="00337231" w:rsidP="00337231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Condiciones y características climáticas</w:t>
      </w:r>
    </w:p>
    <w:p w:rsidR="00337231" w:rsidRDefault="00337231" w:rsidP="00337231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Cumplimiento de lo establecido en los Artículos 2º, 3º y 4º y</w:t>
      </w:r>
    </w:p>
    <w:p w:rsidR="00337231" w:rsidRDefault="006F32D6" w:rsidP="00337231">
      <w:pPr>
        <w:pStyle w:val="Prrafodelist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Todas aquellas consideraciones que puedan prevenir y/o minimizar los riesgos de contaminación ambiental y afección a la salud.</w:t>
      </w:r>
    </w:p>
    <w:p w:rsidR="001463D3" w:rsidRDefault="006F32D6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6º</w:t>
      </w:r>
      <w:r>
        <w:rPr>
          <w:sz w:val="24"/>
          <w:szCs w:val="24"/>
        </w:rPr>
        <w:t>: El asesor técnico representante de la Comuna dejará constancia de la aplicación a través de la confección de un Acta de Inspección que se llenará por duplicado en el predio tratado y que deberá firmarse por el</w:t>
      </w:r>
      <w:r w:rsidR="001463D3">
        <w:rPr>
          <w:sz w:val="24"/>
          <w:szCs w:val="24"/>
        </w:rPr>
        <w:t xml:space="preserve"> mismo, por el responsable de la aplicación</w:t>
      </w:r>
      <w:r w:rsidR="00BF0ED5">
        <w:rPr>
          <w:sz w:val="24"/>
          <w:szCs w:val="24"/>
        </w:rPr>
        <w:t xml:space="preserve"> de los productos fitosanitarios, cuando las tareas de pulverización se </w:t>
      </w:r>
      <w:proofErr w:type="spellStart"/>
      <w:r w:rsidR="00BF0ED5">
        <w:rPr>
          <w:sz w:val="24"/>
          <w:szCs w:val="24"/>
        </w:rPr>
        <w:t>tercerizaren</w:t>
      </w:r>
      <w:proofErr w:type="spellEnd"/>
      <w:r w:rsidR="00BF0ED5">
        <w:rPr>
          <w:sz w:val="24"/>
          <w:szCs w:val="24"/>
        </w:rPr>
        <w:t>, y por el propietario o responsable del lote.</w:t>
      </w:r>
    </w:p>
    <w:p w:rsidR="00BF0ED5" w:rsidRDefault="00BF0ED5" w:rsidP="006F32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 asesor técnico desig</w:t>
      </w:r>
      <w:r w:rsidR="00142974">
        <w:rPr>
          <w:sz w:val="24"/>
          <w:szCs w:val="24"/>
        </w:rPr>
        <w:t>nado por la Comuna podrá suspender la aplicación</w:t>
      </w:r>
      <w:r w:rsidR="007F4CB8">
        <w:rPr>
          <w:sz w:val="24"/>
          <w:szCs w:val="24"/>
        </w:rPr>
        <w:t xml:space="preserve"> cuando, por razones de seguridad, lo considere </w:t>
      </w:r>
      <w:r w:rsidR="00CE6112">
        <w:rPr>
          <w:sz w:val="24"/>
          <w:szCs w:val="24"/>
        </w:rPr>
        <w:t>necesario.</w:t>
      </w:r>
      <w:r w:rsidR="007F4CB8">
        <w:rPr>
          <w:sz w:val="24"/>
          <w:szCs w:val="24"/>
        </w:rPr>
        <w:t xml:space="preserve"> En este caso, la aplicación deberá ser reprogramada y deberán repetirse los pasos establecidos en el Artículo Nº 4.</w:t>
      </w:r>
    </w:p>
    <w:p w:rsidR="007F4CB8" w:rsidRDefault="007F4CB8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7º</w:t>
      </w:r>
      <w:r>
        <w:rPr>
          <w:sz w:val="24"/>
          <w:szCs w:val="24"/>
        </w:rPr>
        <w:t>:  Los titulares o responsables de las firmas que presten servicios a terceros dentro del distrito de Rueda y que realicen pulverizaciones dentro de los 500 metros</w:t>
      </w:r>
      <w:r w:rsidR="0043737E">
        <w:rPr>
          <w:sz w:val="24"/>
          <w:szCs w:val="24"/>
        </w:rPr>
        <w:t xml:space="preserve"> del área urbanizada, deberán solicitar la inscripción y habilitación de los equipos, ya sean autopropulsados o de arrastre, en la Comuna a partir del 1º de Setiembre del año 2013, debiendo presentar la constancia de matriculación del equipo emitida por el Ministerio de Producción de la Provincia de Santa Fe y fitosanitarios emitida por una institución acreditada para tal fin.</w:t>
      </w:r>
    </w:p>
    <w:p w:rsidR="0043737E" w:rsidRDefault="0043737E" w:rsidP="006F32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inscripción tendrá una validez anual.</w:t>
      </w:r>
    </w:p>
    <w:p w:rsidR="0043737E" w:rsidRDefault="00813CB6" w:rsidP="006F32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Aquellos que sean propietarios de equipos</w:t>
      </w:r>
      <w:r w:rsidR="002C1DCB">
        <w:rPr>
          <w:sz w:val="24"/>
          <w:szCs w:val="24"/>
        </w:rPr>
        <w:t xml:space="preserve"> pulverizadores terrestres para uso propio y que realicen pulverizaciones dentro de los 500 metros del área urbanizada, </w:t>
      </w:r>
      <w:r w:rsidR="00142D23">
        <w:rPr>
          <w:sz w:val="24"/>
          <w:szCs w:val="24"/>
        </w:rPr>
        <w:t xml:space="preserve">deberán </w:t>
      </w:r>
      <w:r w:rsidR="007C3665">
        <w:rPr>
          <w:sz w:val="24"/>
          <w:szCs w:val="24"/>
        </w:rPr>
        <w:t xml:space="preserve">solicitar la inscripción y habilitación de los equipos, ya sean autopropulsados o de arrastre, en la Comuna a partir del 1º de Julio del año 2014, debiendo presentar la constancia de matriculación del equipo emitida por el Ministerio de Producción de la </w:t>
      </w:r>
      <w:proofErr w:type="spellStart"/>
      <w:r w:rsidR="007C3665">
        <w:rPr>
          <w:sz w:val="24"/>
          <w:szCs w:val="24"/>
        </w:rPr>
        <w:t>Pcia</w:t>
      </w:r>
      <w:proofErr w:type="spellEnd"/>
      <w:r w:rsidR="007C3665">
        <w:rPr>
          <w:sz w:val="24"/>
          <w:szCs w:val="24"/>
        </w:rPr>
        <w:t xml:space="preserve">. </w:t>
      </w:r>
      <w:proofErr w:type="gramStart"/>
      <w:r w:rsidR="007C3665">
        <w:rPr>
          <w:sz w:val="24"/>
          <w:szCs w:val="24"/>
        </w:rPr>
        <w:t>de</w:t>
      </w:r>
      <w:proofErr w:type="gramEnd"/>
      <w:r w:rsidR="007C3665">
        <w:rPr>
          <w:sz w:val="24"/>
          <w:szCs w:val="24"/>
        </w:rPr>
        <w:t xml:space="preserve"> Santa Fe y constancia de la realización de la capacitación o curso sobre manejo de produ</w:t>
      </w:r>
      <w:r w:rsidR="001E12BD">
        <w:rPr>
          <w:sz w:val="24"/>
          <w:szCs w:val="24"/>
        </w:rPr>
        <w:t>ctos fitosanitarios emitida por una institución acreditada para tal fin.</w:t>
      </w:r>
    </w:p>
    <w:p w:rsidR="001E12BD" w:rsidRDefault="001E12BD" w:rsidP="006F32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inscripción tendrá una validez anual.</w:t>
      </w:r>
    </w:p>
    <w:p w:rsidR="001E12BD" w:rsidRDefault="00685A58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8º</w:t>
      </w:r>
      <w:r>
        <w:rPr>
          <w:sz w:val="24"/>
          <w:szCs w:val="24"/>
        </w:rPr>
        <w:t xml:space="preserve">: </w:t>
      </w:r>
      <w:r w:rsidR="001E12BD">
        <w:rPr>
          <w:sz w:val="24"/>
          <w:szCs w:val="24"/>
        </w:rPr>
        <w:t xml:space="preserve">Los propietarios o titulares de locales </w:t>
      </w:r>
      <w:r>
        <w:rPr>
          <w:sz w:val="24"/>
          <w:szCs w:val="24"/>
        </w:rPr>
        <w:t xml:space="preserve">que comercialicen productos fitosanitarios deberán solicitar la habilitación de los locales destinados a tal fin, los que cumplirán con los requisitos establecidos en el ANEXO B del Decreto Nº 0552/97, </w:t>
      </w:r>
      <w:r>
        <w:rPr>
          <w:sz w:val="24"/>
          <w:szCs w:val="24"/>
        </w:rPr>
        <w:lastRenderedPageBreak/>
        <w:t>reglamentario de la Ley Provincial Nº 11.273. Las habilitaciones estarán gravadas con las sumas establecidas en el Decreto antes mencionado.</w:t>
      </w:r>
    </w:p>
    <w:p w:rsidR="00685A58" w:rsidRDefault="00685A58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 9º</w:t>
      </w:r>
      <w:r>
        <w:rPr>
          <w:sz w:val="24"/>
          <w:szCs w:val="24"/>
        </w:rPr>
        <w:t xml:space="preserve">: Para la aplicación de productos de forma aérea se </w:t>
      </w:r>
      <w:r w:rsidR="00BD0662">
        <w:rPr>
          <w:sz w:val="24"/>
          <w:szCs w:val="24"/>
        </w:rPr>
        <w:t xml:space="preserve">habilitara un registro de empresas agro-aéreas </w:t>
      </w:r>
      <w:r w:rsidR="00847328">
        <w:rPr>
          <w:sz w:val="24"/>
          <w:szCs w:val="24"/>
        </w:rPr>
        <w:t xml:space="preserve">que realicen trabajos dentro de esta </w:t>
      </w:r>
      <w:r w:rsidR="000F2B47">
        <w:rPr>
          <w:sz w:val="24"/>
          <w:szCs w:val="24"/>
        </w:rPr>
        <w:t>jurisdicción. Las empresas deberán realizar su inscripción en la Comuna de Rueda anualmente a partir del 1º de Agosto y hasta el 30 de Noviembre del año 2013, debiendo ser renovada dentro de los próximos 12 meses y presentando para tal fin la misma documentación que deban presentar a la Administración Nacional de Aviación Civil (ANAC), (licencia, matrícula y habilitación).</w:t>
      </w:r>
    </w:p>
    <w:p w:rsidR="000F2B47" w:rsidRDefault="00833407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 xml:space="preserve">ARTÍCULO  </w:t>
      </w:r>
      <w:r w:rsidR="000F2B47" w:rsidRPr="00F42BF9">
        <w:rPr>
          <w:sz w:val="24"/>
          <w:szCs w:val="24"/>
          <w:u w:val="single"/>
        </w:rPr>
        <w:t>10º</w:t>
      </w:r>
      <w:r w:rsidR="000F2B47">
        <w:rPr>
          <w:sz w:val="24"/>
          <w:szCs w:val="24"/>
        </w:rPr>
        <w:t xml:space="preserve">: </w:t>
      </w:r>
      <w:r w:rsidR="005D6B51">
        <w:rPr>
          <w:sz w:val="24"/>
          <w:szCs w:val="24"/>
        </w:rPr>
        <w:t xml:space="preserve">La Comuna de Rueda o quien ésta designase estará autorizada para extraer muestras del contenido del tanque de los equipos </w:t>
      </w:r>
      <w:r>
        <w:rPr>
          <w:sz w:val="24"/>
          <w:szCs w:val="24"/>
        </w:rPr>
        <w:t>de aplicación para ser analizados por laboratorio competente.</w:t>
      </w:r>
    </w:p>
    <w:p w:rsidR="00833407" w:rsidRDefault="00833407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 11º</w:t>
      </w:r>
      <w:r>
        <w:rPr>
          <w:sz w:val="24"/>
          <w:szCs w:val="24"/>
        </w:rPr>
        <w:t xml:space="preserve">: Queda  establecida una zona de seguridad de 3000 metros en torno al área urbanizada y cursos superficiales </w:t>
      </w:r>
      <w:r w:rsidR="006056FC">
        <w:rPr>
          <w:sz w:val="24"/>
          <w:szCs w:val="24"/>
        </w:rPr>
        <w:t xml:space="preserve">de agua que atraviesen el distrito de rueda en la </w:t>
      </w:r>
      <w:proofErr w:type="spellStart"/>
      <w:r w:rsidR="006056FC">
        <w:rPr>
          <w:sz w:val="24"/>
          <w:szCs w:val="24"/>
        </w:rPr>
        <w:t>cuál</w:t>
      </w:r>
      <w:proofErr w:type="spellEnd"/>
      <w:r w:rsidR="006056FC">
        <w:rPr>
          <w:sz w:val="24"/>
          <w:szCs w:val="24"/>
        </w:rPr>
        <w:t xml:space="preserve"> queda prohibida la aplicación de productos fitosanitarios por medio aéreo.</w:t>
      </w:r>
    </w:p>
    <w:p w:rsidR="00142D23" w:rsidRDefault="006056FC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  12º</w:t>
      </w:r>
      <w:proofErr w:type="gramStart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Prohíbese</w:t>
      </w:r>
      <w:proofErr w:type="spellEnd"/>
      <w:proofErr w:type="gramEnd"/>
      <w:r>
        <w:rPr>
          <w:sz w:val="24"/>
          <w:szCs w:val="24"/>
        </w:rPr>
        <w:t xml:space="preserve"> arrojar los envases utilizados de productos fitosanitarios en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vía pública, cursos de agua y su acopio en la planta urbana, salvo excepciones en este último caso, que deberán ser autorizadas por la Comuna, quién establecerá los requisitos para tal fin.</w:t>
      </w:r>
    </w:p>
    <w:p w:rsidR="00CE6112" w:rsidRDefault="00F42BF9" w:rsidP="006F32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ARTÍ</w:t>
      </w:r>
      <w:r w:rsidR="00762A33" w:rsidRPr="00F42BF9">
        <w:rPr>
          <w:sz w:val="24"/>
          <w:szCs w:val="24"/>
          <w:u w:val="single"/>
        </w:rPr>
        <w:t xml:space="preserve">CULO </w:t>
      </w:r>
      <w:r w:rsidR="00CE6112" w:rsidRPr="00F42BF9">
        <w:rPr>
          <w:sz w:val="24"/>
          <w:szCs w:val="24"/>
          <w:u w:val="single"/>
        </w:rPr>
        <w:t xml:space="preserve"> 13º</w:t>
      </w:r>
      <w:r w:rsidR="00CE6112">
        <w:rPr>
          <w:sz w:val="24"/>
          <w:szCs w:val="24"/>
        </w:rPr>
        <w:t xml:space="preserve">: Las violaciones a la presente Ordenanza serán penadas con multas equivalentes hasta 3000 litros de gasoil que podrán duplicarse en caso de reincidencia , realizando además la correspondiente denuncia ante la Policía local y ante el Ministerio de la Producción, cuando el/los infractor/es sea/n el/los propietario/so responsable/s del lote en cuestión y se procederá a dejar sin efecto la inscripción y habilitación del/los equipo/s pulverizador/s involucrado/s, </w:t>
      </w:r>
      <w:r w:rsidR="00AE6F0A">
        <w:rPr>
          <w:sz w:val="24"/>
          <w:szCs w:val="24"/>
        </w:rPr>
        <w:t>quedando prohibida la realización de trabajos por parte del/los propietario/s del/los mismo/s por un lapso como mínimo de 4 meses en todo el distrito de Rueda.  En caso de reincidencia, se podrá extender la prohibición a 12 meses o en forma permanente.</w:t>
      </w:r>
    </w:p>
    <w:p w:rsidR="00AE6F0A" w:rsidRDefault="00AE6F0A" w:rsidP="006F32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Cuando los infractores sean personas jurídicas, los directores, gerentes o representantes legales serán personal y solidariamente responsables.</w:t>
      </w:r>
    </w:p>
    <w:p w:rsidR="00AE6F0A" w:rsidRDefault="00762A33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14º:</w:t>
      </w:r>
      <w:r>
        <w:rPr>
          <w:sz w:val="24"/>
          <w:szCs w:val="24"/>
        </w:rPr>
        <w:t xml:space="preserve"> Se define como área urbanizada a la zona delimitada y comprendida entre las calles según plano que se adjunta a la presente en el Anexo II.</w:t>
      </w:r>
    </w:p>
    <w:p w:rsidR="00762A33" w:rsidRDefault="00762A33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15º</w:t>
      </w:r>
      <w:proofErr w:type="gramStart"/>
      <w:r>
        <w:rPr>
          <w:sz w:val="24"/>
          <w:szCs w:val="24"/>
        </w:rPr>
        <w:t>:  Deróguese</w:t>
      </w:r>
      <w:proofErr w:type="gramEnd"/>
      <w:r>
        <w:rPr>
          <w:sz w:val="24"/>
          <w:szCs w:val="24"/>
        </w:rPr>
        <w:t xml:space="preserve"> toda otra disposición que se contraponga a la presente.</w:t>
      </w:r>
    </w:p>
    <w:p w:rsidR="00762A33" w:rsidRDefault="00F42BF9" w:rsidP="006F32D6">
      <w:pPr>
        <w:spacing w:after="0"/>
        <w:jc w:val="both"/>
        <w:rPr>
          <w:sz w:val="24"/>
          <w:szCs w:val="24"/>
        </w:rPr>
      </w:pPr>
      <w:r w:rsidRPr="00F42BF9">
        <w:rPr>
          <w:sz w:val="24"/>
          <w:szCs w:val="24"/>
          <w:u w:val="single"/>
        </w:rPr>
        <w:t>ARTÍCULO  16º</w:t>
      </w:r>
      <w:proofErr w:type="gramStart"/>
      <w:r>
        <w:rPr>
          <w:sz w:val="24"/>
          <w:szCs w:val="24"/>
        </w:rPr>
        <w:t>:  Regístrese</w:t>
      </w:r>
      <w:proofErr w:type="gramEnd"/>
      <w:r>
        <w:rPr>
          <w:sz w:val="24"/>
          <w:szCs w:val="24"/>
        </w:rPr>
        <w:t>, comuníquese y archívese.</w:t>
      </w:r>
    </w:p>
    <w:p w:rsidR="00AE6F0A" w:rsidRDefault="00AE6F0A" w:rsidP="006F32D6">
      <w:pPr>
        <w:spacing w:after="0"/>
        <w:jc w:val="both"/>
        <w:rPr>
          <w:sz w:val="24"/>
          <w:szCs w:val="24"/>
        </w:rPr>
      </w:pPr>
    </w:p>
    <w:p w:rsidR="006056FC" w:rsidRPr="006F32D6" w:rsidRDefault="006056FC" w:rsidP="006F32D6">
      <w:pPr>
        <w:spacing w:after="0"/>
        <w:jc w:val="both"/>
        <w:rPr>
          <w:sz w:val="24"/>
          <w:szCs w:val="24"/>
        </w:rPr>
      </w:pPr>
    </w:p>
    <w:p w:rsidR="00C96D8E" w:rsidRPr="009B445D" w:rsidRDefault="009B445D" w:rsidP="009B445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83B83" w:rsidRPr="00483B83" w:rsidRDefault="00483B83" w:rsidP="00483B83">
      <w:pPr>
        <w:spacing w:after="0"/>
        <w:jc w:val="both"/>
        <w:rPr>
          <w:sz w:val="24"/>
          <w:szCs w:val="24"/>
        </w:rPr>
      </w:pPr>
    </w:p>
    <w:sectPr w:rsidR="00483B83" w:rsidRPr="00483B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690F"/>
    <w:multiLevelType w:val="hybridMultilevel"/>
    <w:tmpl w:val="458A2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A6A90"/>
    <w:multiLevelType w:val="hybridMultilevel"/>
    <w:tmpl w:val="CDF484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4262F"/>
    <w:multiLevelType w:val="hybridMultilevel"/>
    <w:tmpl w:val="1BE68A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83"/>
    <w:rsid w:val="000A71F0"/>
    <w:rsid w:val="000F2B47"/>
    <w:rsid w:val="0012616B"/>
    <w:rsid w:val="00142974"/>
    <w:rsid w:val="00142D23"/>
    <w:rsid w:val="001459F3"/>
    <w:rsid w:val="001463D3"/>
    <w:rsid w:val="001C44EF"/>
    <w:rsid w:val="001E12BD"/>
    <w:rsid w:val="00217F10"/>
    <w:rsid w:val="0026160B"/>
    <w:rsid w:val="00283606"/>
    <w:rsid w:val="002C1DCB"/>
    <w:rsid w:val="00337231"/>
    <w:rsid w:val="003C4E4A"/>
    <w:rsid w:val="0043737E"/>
    <w:rsid w:val="00483B83"/>
    <w:rsid w:val="005D6B51"/>
    <w:rsid w:val="006056FC"/>
    <w:rsid w:val="0060660B"/>
    <w:rsid w:val="00685A58"/>
    <w:rsid w:val="006F32D6"/>
    <w:rsid w:val="00762A33"/>
    <w:rsid w:val="007B683E"/>
    <w:rsid w:val="007C3665"/>
    <w:rsid w:val="007F4CB8"/>
    <w:rsid w:val="00813CB6"/>
    <w:rsid w:val="00833407"/>
    <w:rsid w:val="00847328"/>
    <w:rsid w:val="009B445D"/>
    <w:rsid w:val="00AE6F0A"/>
    <w:rsid w:val="00BC60CD"/>
    <w:rsid w:val="00BD0662"/>
    <w:rsid w:val="00BF0ED5"/>
    <w:rsid w:val="00C96D8E"/>
    <w:rsid w:val="00CE6112"/>
    <w:rsid w:val="00CF06FE"/>
    <w:rsid w:val="00D1298C"/>
    <w:rsid w:val="00DB7C9E"/>
    <w:rsid w:val="00EF3FBB"/>
    <w:rsid w:val="00F0608A"/>
    <w:rsid w:val="00F06523"/>
    <w:rsid w:val="00F42BF9"/>
    <w:rsid w:val="00F5484A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10"/>
  </w:style>
  <w:style w:type="paragraph" w:styleId="Ttulo1">
    <w:name w:val="heading 1"/>
    <w:basedOn w:val="Normal"/>
    <w:next w:val="Normal"/>
    <w:link w:val="Ttulo1Car"/>
    <w:uiPriority w:val="9"/>
    <w:qFormat/>
    <w:rsid w:val="00217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F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F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F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F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F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F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217F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17F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17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217F10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217F1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F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F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F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F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F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F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F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17F1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17F10"/>
    <w:rPr>
      <w:b/>
      <w:bCs/>
    </w:rPr>
  </w:style>
  <w:style w:type="character" w:styleId="nfasis">
    <w:name w:val="Emphasis"/>
    <w:basedOn w:val="Fuentedeprrafopredeter"/>
    <w:uiPriority w:val="20"/>
    <w:qFormat/>
    <w:rsid w:val="00217F10"/>
    <w:rPr>
      <w:i/>
      <w:iCs/>
    </w:rPr>
  </w:style>
  <w:style w:type="paragraph" w:styleId="Prrafodelista">
    <w:name w:val="List Paragraph"/>
    <w:basedOn w:val="Normal"/>
    <w:uiPriority w:val="34"/>
    <w:qFormat/>
    <w:rsid w:val="00217F1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17F1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17F1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F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F10"/>
    <w:rPr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217F1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217F1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217F1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217F1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17F10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10"/>
  </w:style>
  <w:style w:type="paragraph" w:styleId="Ttulo1">
    <w:name w:val="heading 1"/>
    <w:basedOn w:val="Normal"/>
    <w:next w:val="Normal"/>
    <w:link w:val="Ttulo1Car"/>
    <w:uiPriority w:val="9"/>
    <w:qFormat/>
    <w:rsid w:val="00217F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7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7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7F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7F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7F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7F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F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7F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7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217F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17F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17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17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217F10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217F1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7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7F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7F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7F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7F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7F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7F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7F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17F1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17F10"/>
    <w:rPr>
      <w:b/>
      <w:bCs/>
    </w:rPr>
  </w:style>
  <w:style w:type="character" w:styleId="nfasis">
    <w:name w:val="Emphasis"/>
    <w:basedOn w:val="Fuentedeprrafopredeter"/>
    <w:uiPriority w:val="20"/>
    <w:qFormat/>
    <w:rsid w:val="00217F10"/>
    <w:rPr>
      <w:i/>
      <w:iCs/>
    </w:rPr>
  </w:style>
  <w:style w:type="paragraph" w:styleId="Prrafodelista">
    <w:name w:val="List Paragraph"/>
    <w:basedOn w:val="Normal"/>
    <w:uiPriority w:val="34"/>
    <w:qFormat/>
    <w:rsid w:val="00217F1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17F1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17F1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7F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7F10"/>
    <w:rPr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217F1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217F1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217F1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217F1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17F10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1481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Comuna de Rueda</cp:lastModifiedBy>
  <cp:revision>8</cp:revision>
  <cp:lastPrinted>2018-11-29T14:23:00Z</cp:lastPrinted>
  <dcterms:created xsi:type="dcterms:W3CDTF">2016-03-21T10:29:00Z</dcterms:created>
  <dcterms:modified xsi:type="dcterms:W3CDTF">2018-11-29T15:03:00Z</dcterms:modified>
</cp:coreProperties>
</file>